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339CEA7F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3401AD40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30AF8CBD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67884373" w:rsidR="005A3A97" w:rsidRPr="00FD6F2E" w:rsidRDefault="00156444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56444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0569E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156444">
              <w:rPr>
                <w:rFonts w:ascii="Arial" w:hAnsi="Arial" w:cs="Arial"/>
                <w:b/>
                <w:sz w:val="20"/>
                <w:szCs w:val="20"/>
              </w:rPr>
              <w:t>160300</w:t>
            </w:r>
            <w:r w:rsidR="000569EE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2CE65B4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16E0F0D9" w:rsidR="005A3A97" w:rsidRPr="00FD6F2E" w:rsidRDefault="009A03A7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A03A7">
              <w:rPr>
                <w:rFonts w:ascii="Arial" w:hAnsi="Arial" w:cs="Arial"/>
                <w:b/>
                <w:sz w:val="20"/>
                <w:szCs w:val="20"/>
              </w:rPr>
              <w:t>Revitalizace území nad Křešicemi (OHL216005)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4E19C8DF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5177C376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E65468">
              <w:rPr>
                <w:rFonts w:ascii="Arial" w:hAnsi="Arial" w:cs="Arial"/>
                <w:sz w:val="20"/>
                <w:szCs w:val="20"/>
              </w:rPr>
              <w:t>0</w:t>
            </w:r>
            <w:r w:rsidR="000569EE">
              <w:rPr>
                <w:rFonts w:ascii="Arial" w:hAnsi="Arial" w:cs="Arial"/>
                <w:sz w:val="20"/>
                <w:szCs w:val="20"/>
              </w:rPr>
              <w:t>2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31BCC0F8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0BCE59E5" w:rsidR="005A3A97" w:rsidRPr="005A3A97" w:rsidRDefault="00787AC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65468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156444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669C11D1" w:rsidR="00671FEC" w:rsidRDefault="00671FEC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1FEC">
              <w:rPr>
                <w:rFonts w:ascii="Arial" w:hAnsi="Arial" w:cs="Arial"/>
                <w:sz w:val="20"/>
                <w:szCs w:val="20"/>
              </w:rPr>
              <w:t>Morfologické úpravy ke zmírnění účinků užívání vodních toků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673655A4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022E4D3D" w:rsidR="005A3A97" w:rsidRPr="0027079A" w:rsidRDefault="00541FE8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41FE8">
              <w:rPr>
                <w:rFonts w:ascii="Arial" w:hAnsi="Arial" w:cs="Arial"/>
                <w:b/>
                <w:sz w:val="20"/>
                <w:szCs w:val="20"/>
              </w:rPr>
              <w:t>OHL_0940</w:t>
            </w:r>
          </w:p>
        </w:tc>
      </w:tr>
      <w:tr w:rsidR="005A3A97" w:rsidRPr="005A3A97" w14:paraId="217F9011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2997B873" w:rsidR="005A3A97" w:rsidRPr="005A3A97" w:rsidRDefault="007E13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7EDDE3F8" w14:textId="1019A867" w:rsidR="005A3A97" w:rsidRPr="0027079A" w:rsidRDefault="00541FE8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41FE8">
              <w:rPr>
                <w:rFonts w:ascii="Arial" w:hAnsi="Arial" w:cs="Arial"/>
                <w:b/>
                <w:sz w:val="20"/>
                <w:szCs w:val="20"/>
              </w:rPr>
              <w:t>Labe od toku Bílina po Jílovský potok</w:t>
            </w:r>
          </w:p>
        </w:tc>
      </w:tr>
      <w:tr w:rsidR="00816F3D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069764B9" w:rsidR="00816F3D" w:rsidRPr="00805364" w:rsidRDefault="00816F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2637B460" w:rsidR="00816F3D" w:rsidRDefault="00816F3D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5A3A97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117CF080" w:rsidR="005A3A97" w:rsidRPr="005A3A97" w:rsidRDefault="002600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35B1E3C2" w:rsidR="005A3A97" w:rsidRPr="005A3A97" w:rsidRDefault="00260056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0056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1C4BCD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4C849306" w:rsidR="001C4BCD" w:rsidRPr="005A3A97" w:rsidRDefault="002600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0E22AC6F" w:rsidR="001C4BCD" w:rsidRDefault="00CA2C89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A2C89">
              <w:rPr>
                <w:rFonts w:ascii="Arial" w:hAnsi="Arial" w:cs="Arial"/>
                <w:sz w:val="20"/>
                <w:szCs w:val="20"/>
              </w:rPr>
              <w:t>Děčín</w:t>
            </w:r>
          </w:p>
        </w:tc>
      </w:tr>
      <w:tr w:rsidR="001C4BCD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21A1C88" w:rsidR="001C4BCD" w:rsidRPr="005A3A97" w:rsidRDefault="002533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562CBA67" w:rsidR="001C4BCD" w:rsidRDefault="008000D5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000D5">
              <w:rPr>
                <w:rFonts w:ascii="Arial" w:hAnsi="Arial" w:cs="Arial"/>
                <w:sz w:val="20"/>
                <w:szCs w:val="20"/>
              </w:rPr>
              <w:t>Křešice u Děčína</w:t>
            </w:r>
          </w:p>
        </w:tc>
      </w:tr>
      <w:tr w:rsidR="001C4BCD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0E5EE86F" w:rsidR="001C4BCD" w:rsidRPr="005A3A97" w:rsidRDefault="002533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Přibližná souřadnice X S-JTSK</w:t>
            </w:r>
          </w:p>
        </w:tc>
        <w:tc>
          <w:tcPr>
            <w:tcW w:w="6090" w:type="dxa"/>
            <w:noWrap/>
            <w:vAlign w:val="center"/>
          </w:tcPr>
          <w:p w14:paraId="42521B71" w14:textId="2BE2D324" w:rsidR="001C4BCD" w:rsidRDefault="00915B3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915B33">
              <w:rPr>
                <w:rFonts w:ascii="Arial" w:hAnsi="Arial" w:cs="Arial"/>
                <w:sz w:val="20"/>
                <w:szCs w:val="20"/>
              </w:rPr>
              <w:t xml:space="preserve">d </w:t>
            </w:r>
            <w:r w:rsidR="00EC348D" w:rsidRPr="00EC348D">
              <w:rPr>
                <w:rFonts w:ascii="Arial" w:hAnsi="Arial" w:cs="Arial"/>
                <w:sz w:val="20"/>
                <w:szCs w:val="20"/>
              </w:rPr>
              <w:t xml:space="preserve">-748840 do </w:t>
            </w:r>
            <w:r w:rsidR="00AC5211">
              <w:rPr>
                <w:rFonts w:ascii="Arial" w:hAnsi="Arial" w:cs="Arial"/>
                <w:sz w:val="20"/>
                <w:szCs w:val="20"/>
              </w:rPr>
              <w:t>-</w:t>
            </w:r>
            <w:r w:rsidR="00EC348D" w:rsidRPr="00EC348D">
              <w:rPr>
                <w:rFonts w:ascii="Arial" w:hAnsi="Arial" w:cs="Arial"/>
                <w:sz w:val="20"/>
                <w:szCs w:val="20"/>
              </w:rPr>
              <w:t>749426</w:t>
            </w:r>
          </w:p>
        </w:tc>
      </w:tr>
      <w:tr w:rsidR="001C4BCD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0327A9F1" w:rsidR="001C4BCD" w:rsidRPr="005A3A97" w:rsidRDefault="002533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Přibližná souřadnice Y S-JTSK</w:t>
            </w:r>
          </w:p>
        </w:tc>
        <w:tc>
          <w:tcPr>
            <w:tcW w:w="6090" w:type="dxa"/>
            <w:noWrap/>
            <w:vAlign w:val="center"/>
          </w:tcPr>
          <w:p w14:paraId="337A4152" w14:textId="79992B71" w:rsidR="001C4BCD" w:rsidRDefault="00DF1C99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F1C99">
              <w:rPr>
                <w:rFonts w:ascii="Arial" w:hAnsi="Arial" w:cs="Arial"/>
                <w:sz w:val="20"/>
                <w:szCs w:val="20"/>
              </w:rPr>
              <w:t xml:space="preserve">od </w:t>
            </w:r>
            <w:r w:rsidR="00AC5211">
              <w:rPr>
                <w:rFonts w:ascii="Arial" w:hAnsi="Arial" w:cs="Arial"/>
                <w:sz w:val="20"/>
                <w:szCs w:val="20"/>
              </w:rPr>
              <w:t>-</w:t>
            </w:r>
            <w:r w:rsidR="00EC348D" w:rsidRPr="00EC348D">
              <w:rPr>
                <w:rFonts w:ascii="Arial" w:hAnsi="Arial" w:cs="Arial"/>
                <w:sz w:val="20"/>
                <w:szCs w:val="20"/>
              </w:rPr>
              <w:t>967323 do -967969</w:t>
            </w:r>
          </w:p>
        </w:tc>
      </w:tr>
      <w:tr w:rsidR="001C4BCD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50159555" w:rsidR="001C4BCD" w:rsidRPr="005A3A97" w:rsidRDefault="002533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3B7EEBF4" w:rsidR="001C4BCD" w:rsidRDefault="00E961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197">
              <w:rPr>
                <w:rFonts w:ascii="Arial" w:hAnsi="Arial" w:cs="Arial"/>
                <w:sz w:val="20"/>
                <w:szCs w:val="20"/>
              </w:rPr>
              <w:t>od 744,400 do 745,31</w:t>
            </w:r>
          </w:p>
        </w:tc>
      </w:tr>
      <w:tr w:rsidR="00907C92" w:rsidRPr="005A3A97" w14:paraId="49BE8AA7" w14:textId="77777777" w:rsidTr="008342A4">
        <w:trPr>
          <w:trHeight w:val="300"/>
        </w:trPr>
        <w:tc>
          <w:tcPr>
            <w:tcW w:w="2972" w:type="dxa"/>
            <w:vAlign w:val="center"/>
            <w:hideMark/>
          </w:tcPr>
          <w:p w14:paraId="5B4F7D7D" w14:textId="77777777" w:rsidR="00907C92" w:rsidRPr="00805364" w:rsidRDefault="00907C92" w:rsidP="008342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  <w:hideMark/>
          </w:tcPr>
          <w:p w14:paraId="138E00BA" w14:textId="77777777" w:rsidR="00907C92" w:rsidRPr="005A3A97" w:rsidRDefault="00907C92" w:rsidP="008342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C4BCD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7001E451" w:rsidR="001C4BCD" w:rsidRPr="005A3A97" w:rsidRDefault="001C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4034A5CD" w:rsidR="001C4BCD" w:rsidRDefault="001C4BCD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872D1F">
              <w:rPr>
                <w:rFonts w:ascii="Arial" w:hAnsi="Arial" w:cs="Arial"/>
                <w:sz w:val="20"/>
                <w:szCs w:val="20"/>
              </w:rPr>
              <w:t>oplňkové</w:t>
            </w:r>
          </w:p>
        </w:tc>
      </w:tr>
      <w:tr w:rsidR="005A3A97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1D2E4200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2DDDF11A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3D2FD49B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58579533" w:rsidR="005A3A97" w:rsidRPr="00093EA0" w:rsidRDefault="00E87A72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3B5A41" w:rsidRPr="005A3A97" w14:paraId="0DE6DEC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22EABF3F" w:rsidR="003B5A41" w:rsidRPr="005A3A97" w:rsidRDefault="003B5A41" w:rsidP="003B5A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010CE4F1" w:rsidR="003B5A41" w:rsidRPr="005A3A97" w:rsidRDefault="003B5A41" w:rsidP="003B5A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fyzické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změny - podélné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úpravy vodních toků - vodní doprava</w:t>
            </w:r>
          </w:p>
        </w:tc>
      </w:tr>
      <w:tr w:rsidR="003B5A41" w:rsidRPr="005A3A97" w14:paraId="39997FD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66822B8" w14:textId="00853B27" w:rsidR="003B5A41" w:rsidRPr="005A3A97" w:rsidRDefault="003B5A41" w:rsidP="003B5A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noWrap/>
            <w:vAlign w:val="center"/>
          </w:tcPr>
          <w:p w14:paraId="64089DC5" w14:textId="2CB06153" w:rsidR="003B5A41" w:rsidRPr="005A3A97" w:rsidRDefault="003B5A41" w:rsidP="003B5A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hydromorfologické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změny - jiné</w:t>
            </w:r>
            <w:proofErr w:type="gramEnd"/>
          </w:p>
        </w:tc>
      </w:tr>
      <w:tr w:rsidR="005A3A97" w:rsidRPr="005A3A97" w14:paraId="6D4A794D" w14:textId="77777777" w:rsidTr="00BF6080">
        <w:trPr>
          <w:trHeight w:val="840"/>
        </w:trPr>
        <w:tc>
          <w:tcPr>
            <w:tcW w:w="2972" w:type="dxa"/>
            <w:vAlign w:val="center"/>
            <w:hideMark/>
          </w:tcPr>
          <w:p w14:paraId="2C094B8F" w14:textId="0267610B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 w:rsidR="0036017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noWrap/>
            <w:vAlign w:val="center"/>
            <w:hideMark/>
          </w:tcPr>
          <w:p w14:paraId="7BA46884" w14:textId="33DFF0D0" w:rsidR="005A3A97" w:rsidRPr="005A3A97" w:rsidRDefault="007736BC" w:rsidP="007736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36BC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7736BC">
              <w:rPr>
                <w:rFonts w:ascii="Arial" w:hAnsi="Arial" w:cs="Arial"/>
                <w:sz w:val="20"/>
                <w:szCs w:val="20"/>
              </w:rPr>
              <w:t>hydromorfologických</w:t>
            </w:r>
            <w:proofErr w:type="spellEnd"/>
            <w:r w:rsidRPr="007736BC">
              <w:rPr>
                <w:rFonts w:ascii="Arial" w:hAnsi="Arial" w:cs="Arial"/>
                <w:sz w:val="20"/>
                <w:szCs w:val="20"/>
              </w:rPr>
              <w:t xml:space="preserve"> podmínek vodních útvarů jiných než podélné kontinuity (např. obnova řek, zlepšení pobřežních oblastí, odstranění pevných břehů, opětovné spojení řek s údolními).</w:t>
            </w:r>
          </w:p>
        </w:tc>
      </w:tr>
      <w:tr w:rsidR="00FF1E23" w:rsidRPr="005A3A97" w14:paraId="4631D55E" w14:textId="77777777" w:rsidTr="00CB3FD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3C8A70A3" w:rsidR="00FF1E23" w:rsidRPr="005A3A97" w:rsidRDefault="00FF1E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2892F475" w:rsidR="00FF1E23" w:rsidRPr="0093372A" w:rsidRDefault="00FF1E23" w:rsidP="00933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072" w:rsidRPr="005A3A97" w14:paraId="47CD1241" w14:textId="77777777" w:rsidTr="00CB3FD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36BB5CFF" w:rsidR="00BD1072" w:rsidRPr="005A3A97" w:rsidRDefault="00BD107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03BE11D7" w:rsidR="00BD1072" w:rsidRPr="005A3A97" w:rsidRDefault="00BD1072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A95" w:rsidRPr="005A3A97" w14:paraId="4BC153BA" w14:textId="77777777" w:rsidTr="00CB3FD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50C8E29B" w:rsidR="00E13A95" w:rsidRPr="005A3A97" w:rsidRDefault="00E13A95" w:rsidP="00E13A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2F566F0B" w:rsidR="00E13A95" w:rsidRPr="005A3A97" w:rsidRDefault="00E13A95" w:rsidP="00E13A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E13A95" w:rsidRPr="005A3A97" w14:paraId="33882E32" w14:textId="77777777" w:rsidTr="00CB3FD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2B6EA85A" w:rsidR="00E13A95" w:rsidRPr="005A3A97" w:rsidRDefault="00E13A95" w:rsidP="00E13A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6112B94F" w:rsidR="00E13A95" w:rsidRPr="005A3A97" w:rsidRDefault="00E13A95" w:rsidP="00E13A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: 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režim</w:t>
            </w:r>
          </w:p>
        </w:tc>
      </w:tr>
      <w:tr w:rsidR="00E13A95" w:rsidRPr="005A3A97" w14:paraId="0D9016D3" w14:textId="77777777" w:rsidTr="00CB3FD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7C97CB05" w:rsidR="00E13A95" w:rsidRPr="005A3A97" w:rsidRDefault="00E13A95" w:rsidP="00E13A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3383B720" w:rsidR="00E13A95" w:rsidRPr="005A3A97" w:rsidRDefault="00E13A95" w:rsidP="00E13A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: 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kontinuita toku</w:t>
            </w:r>
          </w:p>
        </w:tc>
      </w:tr>
      <w:tr w:rsidR="00E13A95" w:rsidRPr="005A3A97" w14:paraId="4999A270" w14:textId="77777777" w:rsidTr="00CB3FD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53B087F1" w:rsidR="00E13A95" w:rsidRPr="005A3A97" w:rsidRDefault="00E13A95" w:rsidP="00E13A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48FE41BB" w:rsidR="00E13A95" w:rsidRPr="005A3A97" w:rsidRDefault="00E13A95" w:rsidP="00E13A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makrozoobentos</w:t>
            </w:r>
            <w:proofErr w:type="spellEnd"/>
          </w:p>
        </w:tc>
      </w:tr>
      <w:tr w:rsidR="00E13A95" w:rsidRPr="005A3A97" w14:paraId="61D5D059" w14:textId="77777777" w:rsidTr="00CB3FD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823ED45" w14:textId="3AB06AAD" w:rsidR="00E13A95" w:rsidRPr="003A71AD" w:rsidRDefault="00E13A95" w:rsidP="00E13A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A4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552500D" w14:textId="5D2C70EF" w:rsidR="00E13A95" w:rsidRPr="00785C97" w:rsidRDefault="00E13A95" w:rsidP="00E13A95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79083B" w:rsidRPr="005A3A97" w14:paraId="26F187DC" w14:textId="77777777" w:rsidTr="004228A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568CB3CE" w:rsidR="0079083B" w:rsidRPr="009D3B3C" w:rsidRDefault="009257D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57D7">
              <w:rPr>
                <w:rFonts w:ascii="Arial" w:hAnsi="Arial" w:cs="Arial"/>
                <w:sz w:val="20"/>
                <w:szCs w:val="20"/>
              </w:rPr>
              <w:t>Ředitelství vodních cest ČR</w:t>
            </w:r>
          </w:p>
        </w:tc>
      </w:tr>
      <w:tr w:rsidR="0079083B" w:rsidRPr="005A3A97" w14:paraId="30596BD6" w14:textId="77777777" w:rsidTr="004228A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5C195BAF" w:rsidR="0079083B" w:rsidRPr="009D3B3C" w:rsidRDefault="0079083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66D7CFEB" w14:textId="77777777" w:rsidTr="004228A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543F6E80" w:rsidR="00D67AC8" w:rsidRPr="009D3B3C" w:rsidRDefault="001E59B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59BB">
              <w:rPr>
                <w:rFonts w:ascii="Arial" w:hAnsi="Arial" w:cs="Arial"/>
                <w:sz w:val="20"/>
                <w:szCs w:val="20"/>
              </w:rPr>
              <w:t>29570</w:t>
            </w:r>
          </w:p>
        </w:tc>
      </w:tr>
      <w:tr w:rsidR="00B2330E" w:rsidRPr="005A3A97" w14:paraId="3459A474" w14:textId="77777777" w:rsidTr="004228A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60F92E60" w:rsidR="00B2330E" w:rsidRPr="0015423F" w:rsidRDefault="00B233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77777777" w:rsidR="00B2330E" w:rsidRPr="00A93E10" w:rsidRDefault="00B2330E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64F9" w:rsidRPr="005A3A97" w14:paraId="7352DFEC" w14:textId="77777777" w:rsidTr="004228A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0C28C1CD" w:rsidR="009964F9" w:rsidRPr="00B2330E" w:rsidRDefault="009964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48988D81" w:rsidR="009964F9" w:rsidRPr="00A93E10" w:rsidRDefault="00FE2692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D64AB8" w:rsidRPr="00D64AB8">
              <w:rPr>
                <w:rFonts w:ascii="Arial" w:hAnsi="Arial" w:cs="Arial"/>
                <w:sz w:val="20"/>
                <w:szCs w:val="20"/>
              </w:rPr>
              <w:t>trukturální fondy + vlastní</w:t>
            </w:r>
            <w:r w:rsidR="008F56CF">
              <w:rPr>
                <w:rFonts w:ascii="Arial" w:hAnsi="Arial" w:cs="Arial"/>
                <w:sz w:val="20"/>
                <w:szCs w:val="20"/>
              </w:rPr>
              <w:t xml:space="preserve"> náklady</w:t>
            </w:r>
          </w:p>
        </w:tc>
      </w:tr>
      <w:tr w:rsidR="009964F9" w:rsidRPr="005A3A97" w14:paraId="7B32C21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163C715" w14:textId="0D5BF794" w:rsidR="009964F9" w:rsidRPr="00B2330E" w:rsidRDefault="009964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Financování z fondů EU</w:t>
            </w:r>
          </w:p>
        </w:tc>
        <w:tc>
          <w:tcPr>
            <w:tcW w:w="6090" w:type="dxa"/>
            <w:noWrap/>
            <w:vAlign w:val="center"/>
          </w:tcPr>
          <w:p w14:paraId="1BD95230" w14:textId="05BD09D8" w:rsidR="009964F9" w:rsidRPr="00A93E10" w:rsidRDefault="00DF7730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9964F9" w:rsidRPr="005A3A97" w14:paraId="209B23E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3F7D6717" w14:textId="1644075B" w:rsidR="009964F9" w:rsidRPr="00B2330E" w:rsidRDefault="009964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</w:tcPr>
          <w:p w14:paraId="48E8A8A8" w14:textId="3AC0F80B" w:rsidR="009964F9" w:rsidRPr="00A93E10" w:rsidRDefault="0049790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="008D6305" w:rsidRPr="008D6305">
              <w:rPr>
                <w:rFonts w:ascii="Arial" w:hAnsi="Arial" w:cs="Arial"/>
                <w:sz w:val="20"/>
                <w:szCs w:val="20"/>
              </w:rPr>
              <w:t>iné překážky</w:t>
            </w:r>
          </w:p>
        </w:tc>
      </w:tr>
      <w:tr w:rsidR="004228A8" w:rsidRPr="005A3A97" w14:paraId="34B252BE" w14:textId="77777777" w:rsidTr="00631DE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41C6353" w14:textId="77777777" w:rsidR="004228A8" w:rsidRPr="005A3A97" w:rsidRDefault="004228A8" w:rsidP="00631D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01B5C58" w14:textId="77777777" w:rsidR="004228A8" w:rsidRPr="005A3A97" w:rsidRDefault="004228A8" w:rsidP="00631D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4228A8" w:rsidRPr="005A3A97" w14:paraId="11F588EC" w14:textId="77777777" w:rsidTr="00631DE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81D1466" w14:textId="77777777" w:rsidR="004228A8" w:rsidRPr="005A3A97" w:rsidRDefault="004228A8" w:rsidP="00631D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EA458F5" w14:textId="77777777" w:rsidR="004228A8" w:rsidRPr="008E108B" w:rsidRDefault="004228A8" w:rsidP="00631D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4228A8" w:rsidRPr="005A3A97" w14:paraId="7035F805" w14:textId="77777777" w:rsidTr="00631DE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3927804" w14:textId="77777777" w:rsidR="004228A8" w:rsidRPr="008E108B" w:rsidRDefault="004228A8" w:rsidP="00631D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bottom"/>
          </w:tcPr>
          <w:p w14:paraId="7512E05B" w14:textId="77777777" w:rsidR="004228A8" w:rsidRPr="00F77595" w:rsidRDefault="004228A8" w:rsidP="00631D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28A8" w:rsidRPr="005A3A97" w14:paraId="0D92EF42" w14:textId="77777777" w:rsidTr="00631DE1">
        <w:trPr>
          <w:trHeight w:val="620"/>
        </w:trPr>
        <w:tc>
          <w:tcPr>
            <w:tcW w:w="2972" w:type="dxa"/>
            <w:vAlign w:val="center"/>
          </w:tcPr>
          <w:p w14:paraId="6178C67C" w14:textId="77777777" w:rsidR="004228A8" w:rsidRPr="008E108B" w:rsidRDefault="004228A8" w:rsidP="00631D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bottom"/>
          </w:tcPr>
          <w:p w14:paraId="716367D3" w14:textId="77777777" w:rsidR="004228A8" w:rsidRPr="008E108B" w:rsidRDefault="004228A8" w:rsidP="00631D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EVL Porta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Bohemica</w:t>
            </w:r>
            <w:proofErr w:type="spellEnd"/>
          </w:p>
        </w:tc>
      </w:tr>
      <w:tr w:rsidR="004027E9" w:rsidRPr="005A3A97" w14:paraId="534E74B8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33E4DF28" w14:textId="4203A7CD" w:rsidR="004027E9" w:rsidRPr="009964F9" w:rsidRDefault="004137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="008F56CF"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okalizace </w:t>
            </w:r>
            <w:proofErr w:type="gramStart"/>
            <w:r w:rsidR="008F56CF"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vlivu :</w:t>
            </w:r>
            <w:proofErr w:type="gramEnd"/>
            <w:r w:rsidR="008F56CF"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 jevu </w:t>
            </w:r>
            <w:r w:rsidR="002E3A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="008F56CF"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</w:t>
            </w:r>
          </w:p>
        </w:tc>
        <w:tc>
          <w:tcPr>
            <w:tcW w:w="6090" w:type="dxa"/>
            <w:noWrap/>
            <w:vAlign w:val="center"/>
          </w:tcPr>
          <w:p w14:paraId="6E51CDBB" w14:textId="1271193D" w:rsidR="004027E9" w:rsidRPr="00A93E10" w:rsidRDefault="0036147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1473">
              <w:rPr>
                <w:rFonts w:ascii="Arial" w:hAnsi="Arial" w:cs="Arial"/>
                <w:sz w:val="20"/>
                <w:szCs w:val="20"/>
              </w:rPr>
              <w:t>10100002</w:t>
            </w:r>
          </w:p>
        </w:tc>
      </w:tr>
      <w:tr w:rsidR="004027E9" w:rsidRPr="005A3A97" w14:paraId="436A5557" w14:textId="77777777" w:rsidTr="004D62A0">
        <w:trPr>
          <w:trHeight w:val="737"/>
        </w:trPr>
        <w:tc>
          <w:tcPr>
            <w:tcW w:w="2972" w:type="dxa"/>
            <w:vAlign w:val="center"/>
          </w:tcPr>
          <w:p w14:paraId="43687B8A" w14:textId="2F8D2C1D" w:rsidR="004027E9" w:rsidRPr="009964F9" w:rsidRDefault="008F56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5C52B8DD" w:rsidR="004027E9" w:rsidRPr="00A93E10" w:rsidRDefault="008F56CF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6CF"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 úseků určených pro aplikaci daného opatření</w:t>
            </w:r>
          </w:p>
        </w:tc>
      </w:tr>
      <w:tr w:rsidR="0033307F" w:rsidRPr="005A3A97" w14:paraId="361FAA23" w14:textId="77777777" w:rsidTr="00AA3462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44FB979" w:rsidR="0033307F" w:rsidRPr="009D3B3C" w:rsidRDefault="0033307F" w:rsidP="00E731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E73103" w:rsidRPr="005A3A97" w14:paraId="0399F58C" w14:textId="77777777" w:rsidTr="00DF4D56">
        <w:trPr>
          <w:trHeight w:val="1803"/>
        </w:trPr>
        <w:tc>
          <w:tcPr>
            <w:tcW w:w="2972" w:type="dxa"/>
            <w:vMerge w:val="restart"/>
            <w:vAlign w:val="center"/>
            <w:hideMark/>
          </w:tcPr>
          <w:p w14:paraId="1C7ED70C" w14:textId="19645C34" w:rsidR="00E73103" w:rsidRPr="005A3A97" w:rsidRDefault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6086A765" w:rsidR="00FC4C2A" w:rsidRPr="00296604" w:rsidRDefault="00E73103" w:rsidP="0010784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51BF1" w:rsidRPr="00C51BF1">
              <w:rPr>
                <w:rFonts w:ascii="Arial" w:hAnsi="Arial" w:cs="Arial"/>
                <w:sz w:val="20"/>
                <w:szCs w:val="20"/>
              </w:rPr>
              <w:t>Revitalizační opatření souvisí se zlepšením plavebních podmínek v řece Labi (v úseku Ústí nad Labem - státní hranice ČR/SRN).</w:t>
            </w:r>
            <w:r w:rsidR="002F181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51BF1" w:rsidRPr="00C51BF1">
              <w:rPr>
                <w:rFonts w:ascii="Arial" w:hAnsi="Arial" w:cs="Arial"/>
                <w:sz w:val="20"/>
                <w:szCs w:val="20"/>
              </w:rPr>
              <w:t xml:space="preserve">Opatření představuje soubor environmentálních úprav v území mezi korytem toku Labe a plánovanou cyklostezkou. Opatření iniciuje návrat charakteru území co nejblíže přirozeným podmínkám při respektování stávající lokalizace zástavby </w:t>
            </w:r>
            <w:r w:rsidR="00DF4D56">
              <w:rPr>
                <w:rFonts w:ascii="Arial" w:hAnsi="Arial" w:cs="Arial"/>
                <w:sz w:val="20"/>
                <w:szCs w:val="20"/>
              </w:rPr>
              <w:t xml:space="preserve">                         </w:t>
            </w:r>
            <w:r w:rsidR="00C51BF1" w:rsidRPr="00C51BF1">
              <w:rPr>
                <w:rFonts w:ascii="Arial" w:hAnsi="Arial" w:cs="Arial"/>
                <w:sz w:val="20"/>
                <w:szCs w:val="20"/>
              </w:rPr>
              <w:t xml:space="preserve">a pozemních komunikací. </w:t>
            </w:r>
          </w:p>
        </w:tc>
      </w:tr>
      <w:tr w:rsidR="00E73103" w:rsidRPr="005A3A97" w14:paraId="71CB8807" w14:textId="77777777" w:rsidTr="00D01665">
        <w:trPr>
          <w:trHeight w:val="1390"/>
        </w:trPr>
        <w:tc>
          <w:tcPr>
            <w:tcW w:w="2972" w:type="dxa"/>
            <w:vMerge/>
            <w:vAlign w:val="center"/>
          </w:tcPr>
          <w:p w14:paraId="0D477497" w14:textId="77777777" w:rsidR="00E73103" w:rsidRDefault="00E73103" w:rsidP="00E73103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2FC0E04A" w:rsidR="00FC4C2A" w:rsidRPr="009D14C8" w:rsidRDefault="00E73103" w:rsidP="005E0C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="00A0555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F1817" w:rsidRPr="002F1817">
              <w:rPr>
                <w:rFonts w:ascii="Arial" w:hAnsi="Arial" w:cs="Arial"/>
                <w:sz w:val="20"/>
                <w:szCs w:val="20"/>
              </w:rPr>
              <w:t>Úprava</w:t>
            </w:r>
            <w:r w:rsidR="002F181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F1817" w:rsidRPr="002F1817">
              <w:rPr>
                <w:rFonts w:ascii="Arial" w:hAnsi="Arial" w:cs="Arial"/>
                <w:sz w:val="20"/>
                <w:szCs w:val="20"/>
              </w:rPr>
              <w:t>břehu</w:t>
            </w:r>
            <w:r w:rsidR="00015FCD" w:rsidRPr="00015FCD">
              <w:rPr>
                <w:rFonts w:ascii="Arial" w:hAnsi="Arial" w:cs="Arial"/>
                <w:sz w:val="20"/>
                <w:szCs w:val="20"/>
              </w:rPr>
              <w:t xml:space="preserve"> Labe </w:t>
            </w:r>
            <w:r w:rsidR="002F1817">
              <w:rPr>
                <w:rFonts w:ascii="Arial" w:hAnsi="Arial" w:cs="Arial"/>
                <w:sz w:val="20"/>
                <w:szCs w:val="20"/>
              </w:rPr>
              <w:t>do podoby</w:t>
            </w:r>
            <w:r w:rsidR="00015FCD" w:rsidRPr="00015FCD">
              <w:rPr>
                <w:rFonts w:ascii="Arial" w:hAnsi="Arial" w:cs="Arial"/>
                <w:sz w:val="20"/>
                <w:szCs w:val="20"/>
              </w:rPr>
              <w:t xml:space="preserve"> štěrkopískov</w:t>
            </w:r>
            <w:r w:rsidR="002F1817">
              <w:rPr>
                <w:rFonts w:ascii="Arial" w:hAnsi="Arial" w:cs="Arial"/>
                <w:sz w:val="20"/>
                <w:szCs w:val="20"/>
              </w:rPr>
              <w:t>é</w:t>
            </w:r>
            <w:r w:rsidR="00015FCD" w:rsidRPr="00015FCD">
              <w:rPr>
                <w:rFonts w:ascii="Arial" w:hAnsi="Arial" w:cs="Arial"/>
                <w:sz w:val="20"/>
                <w:szCs w:val="20"/>
              </w:rPr>
              <w:t xml:space="preserve"> obnažovan</w:t>
            </w:r>
            <w:r w:rsidR="002F1817">
              <w:rPr>
                <w:rFonts w:ascii="Arial" w:hAnsi="Arial" w:cs="Arial"/>
                <w:sz w:val="20"/>
                <w:szCs w:val="20"/>
              </w:rPr>
              <w:t>é</w:t>
            </w:r>
            <w:r w:rsidR="00015FCD" w:rsidRPr="00015FCD">
              <w:rPr>
                <w:rFonts w:ascii="Arial" w:hAnsi="Arial" w:cs="Arial"/>
                <w:sz w:val="20"/>
                <w:szCs w:val="20"/>
              </w:rPr>
              <w:t xml:space="preserve"> pláž</w:t>
            </w:r>
            <w:r w:rsidR="002F1817">
              <w:rPr>
                <w:rFonts w:ascii="Arial" w:hAnsi="Arial" w:cs="Arial"/>
                <w:sz w:val="20"/>
                <w:szCs w:val="20"/>
              </w:rPr>
              <w:t>e</w:t>
            </w:r>
            <w:r w:rsidR="00015FCD" w:rsidRPr="00015FCD">
              <w:rPr>
                <w:rFonts w:ascii="Arial" w:hAnsi="Arial" w:cs="Arial"/>
                <w:sz w:val="20"/>
                <w:szCs w:val="20"/>
              </w:rPr>
              <w:t xml:space="preserve"> s navazujícím přechodovým pásmem a pásmem stabilizace proti výběhu vln</w:t>
            </w:r>
            <w:r w:rsidR="00420193">
              <w:rPr>
                <w:rFonts w:ascii="Arial" w:hAnsi="Arial" w:cs="Arial"/>
                <w:sz w:val="20"/>
                <w:szCs w:val="20"/>
              </w:rPr>
              <w:t>. Na tyto pásma</w:t>
            </w:r>
            <w:r w:rsidR="002F1817">
              <w:rPr>
                <w:rFonts w:ascii="Arial" w:hAnsi="Arial" w:cs="Arial"/>
                <w:sz w:val="20"/>
                <w:szCs w:val="20"/>
              </w:rPr>
              <w:t xml:space="preserve"> bude </w:t>
            </w:r>
            <w:r w:rsidR="00015FCD" w:rsidRPr="00015FCD">
              <w:rPr>
                <w:rFonts w:ascii="Arial" w:hAnsi="Arial" w:cs="Arial"/>
                <w:sz w:val="20"/>
                <w:szCs w:val="20"/>
              </w:rPr>
              <w:t xml:space="preserve">navazovat lužní porost </w:t>
            </w:r>
            <w:r w:rsidR="00420193">
              <w:rPr>
                <w:rFonts w:ascii="Arial" w:hAnsi="Arial" w:cs="Arial"/>
                <w:sz w:val="20"/>
                <w:szCs w:val="20"/>
              </w:rPr>
              <w:t xml:space="preserve">                    s v</w:t>
            </w:r>
            <w:r w:rsidR="00015FCD" w:rsidRPr="00015FCD">
              <w:rPr>
                <w:rFonts w:ascii="Arial" w:hAnsi="Arial" w:cs="Arial"/>
                <w:sz w:val="20"/>
                <w:szCs w:val="20"/>
              </w:rPr>
              <w:t>ýsadb</w:t>
            </w:r>
            <w:r w:rsidR="00420193">
              <w:rPr>
                <w:rFonts w:ascii="Arial" w:hAnsi="Arial" w:cs="Arial"/>
                <w:sz w:val="20"/>
                <w:szCs w:val="20"/>
              </w:rPr>
              <w:t>ou</w:t>
            </w:r>
            <w:r w:rsidR="00015FCD" w:rsidRPr="00015FCD">
              <w:rPr>
                <w:rFonts w:ascii="Arial" w:hAnsi="Arial" w:cs="Arial"/>
                <w:sz w:val="20"/>
                <w:szCs w:val="20"/>
              </w:rPr>
              <w:t xml:space="preserve"> lužních dřevin. Ve střední části řešeného území </w:t>
            </w:r>
            <w:r w:rsidR="00420193">
              <w:rPr>
                <w:rFonts w:ascii="Arial" w:hAnsi="Arial" w:cs="Arial"/>
                <w:sz w:val="20"/>
                <w:szCs w:val="20"/>
              </w:rPr>
              <w:t>bude realizována</w:t>
            </w:r>
            <w:r w:rsidR="00015FCD" w:rsidRPr="00015FCD">
              <w:rPr>
                <w:rFonts w:ascii="Arial" w:hAnsi="Arial" w:cs="Arial"/>
                <w:sz w:val="20"/>
                <w:szCs w:val="20"/>
              </w:rPr>
              <w:t xml:space="preserve"> plocha lučních porostů.</w:t>
            </w:r>
          </w:p>
        </w:tc>
      </w:tr>
      <w:tr w:rsidR="00E73103" w:rsidRPr="005A3A97" w14:paraId="2509FA0B" w14:textId="77777777" w:rsidTr="00CB3FDF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7270D925" w:rsidR="00E73103" w:rsidRPr="005A3A97" w:rsidRDefault="00A93AA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3B91DEC1" w:rsidR="00E73103" w:rsidRPr="005A3A97" w:rsidRDefault="0070577A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7082" w:rsidRPr="005A3A97" w14:paraId="61B2F49F" w14:textId="77777777" w:rsidTr="00CB3FDF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3A31F4DB" w:rsidR="00097082" w:rsidRPr="00A93AA6" w:rsidRDefault="004228A8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46C328CF" wp14:editId="66FEC3CA">
                  <wp:simplePos x="0" y="0"/>
                  <wp:positionH relativeFrom="page">
                    <wp:posOffset>-956945</wp:posOffset>
                  </wp:positionH>
                  <wp:positionV relativeFrom="paragraph">
                    <wp:posOffset>102870</wp:posOffset>
                  </wp:positionV>
                  <wp:extent cx="7651115" cy="4420870"/>
                  <wp:effectExtent l="0" t="0" r="6985" b="0"/>
                  <wp:wrapNone/>
                  <wp:docPr id="3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111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24606"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334D089E" w:rsidR="00097082" w:rsidRDefault="0072460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8D100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097082" w:rsidRPr="005A3A97" w14:paraId="13BD93D9" w14:textId="77777777" w:rsidTr="00CB3FDF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797F72F9" w:rsidR="00097082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47009D22" w:rsidR="00097082" w:rsidRDefault="001A2545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0569EE">
              <w:rPr>
                <w:rFonts w:ascii="Arial" w:hAnsi="Arial" w:cs="Arial"/>
                <w:sz w:val="20"/>
                <w:szCs w:val="20"/>
              </w:rPr>
              <w:t>34</w:t>
            </w:r>
          </w:p>
        </w:tc>
      </w:tr>
      <w:tr w:rsidR="009B5B66" w:rsidRPr="005A3A97" w14:paraId="76137FC5" w14:textId="77777777" w:rsidTr="00CB3FDF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7C888ED" w14:textId="5CBBDA5F" w:rsidR="009B5B66" w:rsidRDefault="009B5B66" w:rsidP="009B5B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  <w:p w14:paraId="14DEC4E1" w14:textId="7173896A" w:rsidR="009B5B66" w:rsidRPr="00724606" w:rsidRDefault="009B5B6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08D6E91D" w:rsidR="009B5B66" w:rsidRDefault="009B5B66" w:rsidP="009B5B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0569EE">
              <w:rPr>
                <w:rFonts w:ascii="Arial" w:hAnsi="Arial" w:cs="Arial"/>
                <w:sz w:val="20"/>
                <w:szCs w:val="20"/>
              </w:rPr>
              <w:t>35</w:t>
            </w:r>
          </w:p>
          <w:p w14:paraId="4133AA27" w14:textId="77777777" w:rsidR="009B5B66" w:rsidRDefault="009B5B6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7554" w:rsidRPr="005A3A97" w14:paraId="1BE9A8BE" w14:textId="77777777" w:rsidTr="00CB3FDF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436C5A5A" w:rsidR="00E57554" w:rsidRPr="00724606" w:rsidRDefault="00E57554" w:rsidP="009B5B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56D51472" w:rsidR="00E57554" w:rsidRDefault="00E57554" w:rsidP="009B5B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E13A95" w:rsidRPr="005A3A97" w14:paraId="6A1FC0AA" w14:textId="77777777" w:rsidTr="00CB3FDF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1A6F2A73" w:rsidR="00E13A95" w:rsidRPr="004F5436" w:rsidRDefault="00E13A95" w:rsidP="00E13A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106F8B25" w:rsidR="00E13A95" w:rsidRDefault="00E13A95" w:rsidP="00E13A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CA5AE0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CA5AE0"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E13A95" w:rsidRPr="005A3A97" w14:paraId="2227280C" w14:textId="77777777" w:rsidTr="00CB3FDF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1C20B314" w:rsidR="00E13A95" w:rsidRPr="00DF1143" w:rsidRDefault="00E13A95" w:rsidP="00E13A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0FFC0792" w:rsidR="00E13A95" w:rsidRDefault="00E13A95" w:rsidP="00E13A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738E">
              <w:rPr>
                <w:rFonts w:ascii="Arial" w:hAnsi="Arial" w:cs="Arial"/>
                <w:sz w:val="20"/>
                <w:szCs w:val="20"/>
              </w:rPr>
              <w:t xml:space="preserve">Zlepšení hodnocení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vodního útvaru</w:t>
            </w:r>
          </w:p>
        </w:tc>
      </w:tr>
      <w:tr w:rsidR="00E13A95" w:rsidRPr="005A3A97" w14:paraId="420F07C6" w14:textId="77777777" w:rsidTr="00CB3FDF">
        <w:trPr>
          <w:trHeight w:val="39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E217BD9" w14:textId="71D1444F" w:rsidR="00E13A95" w:rsidRPr="00DF1143" w:rsidRDefault="00E13A95" w:rsidP="00E13A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599383A" w14:textId="3A4ADF60" w:rsidR="00E13A95" w:rsidRDefault="00E13A95" w:rsidP="00E13A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CA5AE0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CA5AE0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režim průtoku</w:t>
            </w:r>
          </w:p>
        </w:tc>
      </w:tr>
      <w:tr w:rsidR="00E13A95" w:rsidRPr="005A3A97" w14:paraId="200D9B6B" w14:textId="77777777" w:rsidTr="00CB3FDF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E36C68F" w14:textId="68D49E82" w:rsidR="00E13A95" w:rsidRDefault="00E13A95" w:rsidP="00E13A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66C33D8" w14:textId="6E275425" w:rsidR="00E13A95" w:rsidRPr="0039738E" w:rsidRDefault="00E13A95" w:rsidP="00E13A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738E">
              <w:rPr>
                <w:rFonts w:ascii="Arial" w:hAnsi="Arial" w:cs="Arial"/>
                <w:sz w:val="20"/>
                <w:szCs w:val="20"/>
              </w:rPr>
              <w:t xml:space="preserve">Zlepšení hodnocení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vodního útvaru</w:t>
            </w:r>
          </w:p>
        </w:tc>
      </w:tr>
      <w:tr w:rsidR="00E13A95" w:rsidRPr="005A3A97" w14:paraId="458C8CAB" w14:textId="77777777" w:rsidTr="00CB3FDF">
        <w:trPr>
          <w:trHeight w:val="46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CC81D3B" w14:textId="605E01A9" w:rsidR="00E13A95" w:rsidRDefault="00E13A95" w:rsidP="00E13A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416461C" w14:textId="72C36ABE" w:rsidR="00E13A95" w:rsidRPr="0039738E" w:rsidRDefault="00E13A95" w:rsidP="00E13A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CA5AE0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CA5AE0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kontinuita toku</w:t>
            </w:r>
          </w:p>
        </w:tc>
      </w:tr>
      <w:tr w:rsidR="00E13A95" w:rsidRPr="005A3A97" w14:paraId="06843CF4" w14:textId="77777777" w:rsidTr="008D100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AF0F825" w14:textId="145D1965" w:rsidR="00E13A95" w:rsidRDefault="00E13A95" w:rsidP="00E13A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96C9B07" w14:textId="75BDFF93" w:rsidR="00E13A95" w:rsidRPr="0039738E" w:rsidRDefault="00E13A95" w:rsidP="00E13A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738E">
              <w:rPr>
                <w:rFonts w:ascii="Arial" w:hAnsi="Arial" w:cs="Arial"/>
                <w:sz w:val="20"/>
                <w:szCs w:val="20"/>
              </w:rPr>
              <w:t xml:space="preserve">Zlepšení hodnocení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vodního útvaru</w:t>
            </w:r>
          </w:p>
        </w:tc>
      </w:tr>
      <w:tr w:rsidR="00E13A95" w:rsidRPr="005A3A97" w14:paraId="37E9BE48" w14:textId="77777777" w:rsidTr="000644EB">
        <w:trPr>
          <w:trHeight w:val="354"/>
        </w:trPr>
        <w:tc>
          <w:tcPr>
            <w:tcW w:w="2972" w:type="dxa"/>
            <w:vAlign w:val="center"/>
          </w:tcPr>
          <w:p w14:paraId="25587AFF" w14:textId="20CDFFDA" w:rsidR="00E13A95" w:rsidRDefault="00E13A95" w:rsidP="00E13A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E7349F9" w14:textId="4EFA90A1" w:rsidR="00E13A95" w:rsidRPr="0039738E" w:rsidRDefault="00E13A95" w:rsidP="00E13A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65256C">
              <w:rPr>
                <w:rFonts w:ascii="Arial" w:hAnsi="Arial" w:cs="Arial"/>
                <w:sz w:val="20"/>
                <w:szCs w:val="20"/>
              </w:rPr>
              <w:t>akrozoobentos</w:t>
            </w:r>
            <w:proofErr w:type="spellEnd"/>
          </w:p>
        </w:tc>
      </w:tr>
      <w:tr w:rsidR="00E13A95" w:rsidRPr="005A3A97" w14:paraId="3EFB53A7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1DF3B0A4" w14:textId="64FF9B0E" w:rsidR="00E13A95" w:rsidRDefault="00E13A95" w:rsidP="00E13A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8CC418C" w14:textId="5116D6D6" w:rsidR="00E13A95" w:rsidRPr="0039738E" w:rsidRDefault="00E13A95" w:rsidP="00E13A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56C">
              <w:rPr>
                <w:rFonts w:ascii="Arial" w:hAnsi="Arial" w:cs="Arial"/>
                <w:sz w:val="20"/>
                <w:szCs w:val="20"/>
              </w:rPr>
              <w:t>Zlepšení biologického stavu vodního útvaru</w:t>
            </w:r>
          </w:p>
        </w:tc>
      </w:tr>
      <w:tr w:rsidR="00E13A95" w:rsidRPr="005A3A97" w14:paraId="3F2958AE" w14:textId="77777777" w:rsidTr="00E13A95">
        <w:trPr>
          <w:trHeight w:val="464"/>
        </w:trPr>
        <w:tc>
          <w:tcPr>
            <w:tcW w:w="2972" w:type="dxa"/>
            <w:vAlign w:val="center"/>
          </w:tcPr>
          <w:p w14:paraId="614629A2" w14:textId="743CA156" w:rsidR="00E13A95" w:rsidRPr="00AD701E" w:rsidRDefault="00E13A95" w:rsidP="00E13A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BB80F21" w14:textId="55065907" w:rsidR="00E13A95" w:rsidRPr="0065256C" w:rsidRDefault="00E13A95" w:rsidP="00E13A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Fytobentos</w:t>
            </w:r>
            <w:proofErr w:type="spellEnd"/>
          </w:p>
        </w:tc>
      </w:tr>
      <w:tr w:rsidR="00E13A95" w:rsidRPr="005A3A97" w14:paraId="3A970588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75A52BB1" w14:textId="6F9233E3" w:rsidR="00E13A95" w:rsidRPr="00AD701E" w:rsidRDefault="00E13A95" w:rsidP="00E13A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C8A2414" w14:textId="56DD7D34" w:rsidR="00E13A95" w:rsidRPr="0065256C" w:rsidRDefault="00E13A95" w:rsidP="00E13A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56C">
              <w:rPr>
                <w:rFonts w:ascii="Arial" w:hAnsi="Arial" w:cs="Arial"/>
                <w:sz w:val="20"/>
                <w:szCs w:val="20"/>
              </w:rPr>
              <w:t>Zlepšení biologického stavu vodního útvaru</w:t>
            </w:r>
          </w:p>
        </w:tc>
      </w:tr>
      <w:tr w:rsidR="00E13A95" w:rsidRPr="005A3A97" w14:paraId="4661BC3F" w14:textId="77777777" w:rsidTr="00E13A95">
        <w:trPr>
          <w:trHeight w:val="366"/>
        </w:trPr>
        <w:tc>
          <w:tcPr>
            <w:tcW w:w="2972" w:type="dxa"/>
            <w:vAlign w:val="center"/>
          </w:tcPr>
          <w:p w14:paraId="089B6480" w14:textId="582060BA" w:rsidR="00E13A95" w:rsidRPr="00AD701E" w:rsidRDefault="00E13A95" w:rsidP="00E13A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C6B2B1C" w14:textId="6D2BAC4A" w:rsidR="00E13A95" w:rsidRPr="0065256C" w:rsidRDefault="00E13A95" w:rsidP="00E13A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E13A95" w:rsidRPr="005A3A97" w14:paraId="4A4D5701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11B8F94C" w14:textId="3F7D823A" w:rsidR="00E13A95" w:rsidRPr="00AD701E" w:rsidRDefault="00E13A95" w:rsidP="00E13A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040A02C" w14:textId="4CF9C1E9" w:rsidR="00E13A95" w:rsidRPr="0065256C" w:rsidRDefault="00E13A95" w:rsidP="00E13A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56C">
              <w:rPr>
                <w:rFonts w:ascii="Arial" w:hAnsi="Arial" w:cs="Arial"/>
                <w:sz w:val="20"/>
                <w:szCs w:val="20"/>
              </w:rPr>
              <w:t>Zlepšení biologického stavu vodního útvaru</w:t>
            </w:r>
          </w:p>
        </w:tc>
      </w:tr>
      <w:tr w:rsidR="00AA3462" w:rsidRPr="005A3A97" w14:paraId="59A10C05" w14:textId="77777777" w:rsidTr="00D45A3B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1091625D" w:rsidR="00AA3462" w:rsidRPr="005A3A97" w:rsidRDefault="00AA3462" w:rsidP="004A7D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0569E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0569EE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AA3462" w:rsidRPr="005A3A97" w14:paraId="3C79AB42" w14:textId="77777777" w:rsidTr="00D45A3B">
        <w:trPr>
          <w:trHeight w:val="300"/>
        </w:trPr>
        <w:tc>
          <w:tcPr>
            <w:tcW w:w="2972" w:type="dxa"/>
            <w:vAlign w:val="center"/>
            <w:hideMark/>
          </w:tcPr>
          <w:p w14:paraId="12570518" w14:textId="77777777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2F6B2510" w14:textId="3BF66AD3" w:rsidR="00AA3462" w:rsidRPr="005A3A97" w:rsidRDefault="0087180F" w:rsidP="005348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AA3462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3462" w:rsidRPr="005A3A97" w14:paraId="16BE9844" w14:textId="77777777" w:rsidTr="00D45A3B">
        <w:trPr>
          <w:trHeight w:val="600"/>
        </w:trPr>
        <w:tc>
          <w:tcPr>
            <w:tcW w:w="2972" w:type="dxa"/>
            <w:vAlign w:val="center"/>
            <w:hideMark/>
          </w:tcPr>
          <w:p w14:paraId="22ABD1A7" w14:textId="77777777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3496C2DE" w14:textId="6CCC9A24" w:rsidR="00AA3462" w:rsidRPr="005A3A97" w:rsidRDefault="000569EE" w:rsidP="005348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 přípravě</w:t>
            </w:r>
            <w:r w:rsidR="00AA3462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1DAE1919" w:rsidR="00432988" w:rsidRDefault="00432988" w:rsidP="00FC08C5"/>
    <w:p w14:paraId="7105A182" w14:textId="7AC0E9D3" w:rsidR="00CB3FDF" w:rsidRDefault="00CB3FDF" w:rsidP="00FC08C5"/>
    <w:p w14:paraId="4D6E7A88" w14:textId="58016696" w:rsidR="00CB3FDF" w:rsidRDefault="00CB3FDF" w:rsidP="00FC08C5">
      <w:bookmarkStart w:id="1" w:name="_GoBack"/>
      <w:bookmarkEnd w:id="1"/>
      <w:r>
        <w:rPr>
          <w:noProof/>
        </w:rPr>
        <w:drawing>
          <wp:anchor distT="0" distB="0" distL="114300" distR="114300" simplePos="0" relativeHeight="251665408" behindDoc="1" locked="0" layoutInCell="1" allowOverlap="1" wp14:anchorId="48C97450" wp14:editId="65FF731D">
            <wp:simplePos x="0" y="0"/>
            <wp:positionH relativeFrom="page">
              <wp:posOffset>-42833</wp:posOffset>
            </wp:positionH>
            <wp:positionV relativeFrom="paragraph">
              <wp:posOffset>1410710</wp:posOffset>
            </wp:positionV>
            <wp:extent cx="7609398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398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B3FDF" w:rsidSect="00F1259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557BB" w14:textId="77777777" w:rsidR="00407B1C" w:rsidRDefault="00407B1C" w:rsidP="000108F0">
      <w:pPr>
        <w:spacing w:after="0" w:line="240" w:lineRule="auto"/>
      </w:pPr>
      <w:r>
        <w:separator/>
      </w:r>
    </w:p>
  </w:endnote>
  <w:endnote w:type="continuationSeparator" w:id="0">
    <w:p w14:paraId="18901C47" w14:textId="77777777" w:rsidR="00407B1C" w:rsidRDefault="00407B1C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DDAF5" w14:textId="77777777" w:rsidR="000569EE" w:rsidRDefault="000569E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7D0F1" w14:textId="77777777" w:rsidR="000569EE" w:rsidRDefault="000569E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252D4" w14:textId="77777777" w:rsidR="00407B1C" w:rsidRDefault="00407B1C" w:rsidP="000108F0">
      <w:pPr>
        <w:spacing w:after="0" w:line="240" w:lineRule="auto"/>
      </w:pPr>
      <w:r>
        <w:separator/>
      </w:r>
    </w:p>
  </w:footnote>
  <w:footnote w:type="continuationSeparator" w:id="0">
    <w:p w14:paraId="389A44D6" w14:textId="77777777" w:rsidR="00407B1C" w:rsidRDefault="00407B1C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ACBFE" w14:textId="77777777" w:rsidR="000569EE" w:rsidRDefault="000569E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65B02981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0569EE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0569EE">
      <w:rPr>
        <w:rFonts w:ascii="Arial" w:hAnsi="Arial" w:cs="Arial"/>
        <w:b/>
        <w:color w:val="3296DA"/>
      </w:rPr>
      <w:t>33</w:t>
    </w:r>
    <w:proofErr w:type="gram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4C328" w14:textId="77777777" w:rsidR="000569EE" w:rsidRDefault="000569E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0"/>
  </w:num>
  <w:num w:numId="8">
    <w:abstractNumId w:val="5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5D4E"/>
    <w:rsid w:val="000108F0"/>
    <w:rsid w:val="00015FCD"/>
    <w:rsid w:val="000318E4"/>
    <w:rsid w:val="00036D76"/>
    <w:rsid w:val="00040E22"/>
    <w:rsid w:val="00042133"/>
    <w:rsid w:val="00043A0C"/>
    <w:rsid w:val="00047379"/>
    <w:rsid w:val="0005116B"/>
    <w:rsid w:val="000569EE"/>
    <w:rsid w:val="000644EB"/>
    <w:rsid w:val="00065196"/>
    <w:rsid w:val="000704C2"/>
    <w:rsid w:val="00072709"/>
    <w:rsid w:val="000734AC"/>
    <w:rsid w:val="0007670D"/>
    <w:rsid w:val="000776D6"/>
    <w:rsid w:val="00082FC6"/>
    <w:rsid w:val="00083464"/>
    <w:rsid w:val="00084E1B"/>
    <w:rsid w:val="00093EA0"/>
    <w:rsid w:val="00097082"/>
    <w:rsid w:val="000A2918"/>
    <w:rsid w:val="000B01B7"/>
    <w:rsid w:val="000B2934"/>
    <w:rsid w:val="000C0EC7"/>
    <w:rsid w:val="000C1BC2"/>
    <w:rsid w:val="000C7D72"/>
    <w:rsid w:val="000D39B8"/>
    <w:rsid w:val="000F3890"/>
    <w:rsid w:val="001021DA"/>
    <w:rsid w:val="00104822"/>
    <w:rsid w:val="00104861"/>
    <w:rsid w:val="0010526F"/>
    <w:rsid w:val="00107845"/>
    <w:rsid w:val="00110902"/>
    <w:rsid w:val="00113FDC"/>
    <w:rsid w:val="001200D7"/>
    <w:rsid w:val="00133A45"/>
    <w:rsid w:val="00140385"/>
    <w:rsid w:val="00140F68"/>
    <w:rsid w:val="00141E72"/>
    <w:rsid w:val="0015423F"/>
    <w:rsid w:val="00156444"/>
    <w:rsid w:val="00157071"/>
    <w:rsid w:val="00160203"/>
    <w:rsid w:val="00162297"/>
    <w:rsid w:val="00163BF1"/>
    <w:rsid w:val="001658F4"/>
    <w:rsid w:val="00170ECF"/>
    <w:rsid w:val="001812E9"/>
    <w:rsid w:val="0019473B"/>
    <w:rsid w:val="00197C79"/>
    <w:rsid w:val="001A0E9A"/>
    <w:rsid w:val="001A2545"/>
    <w:rsid w:val="001A3E13"/>
    <w:rsid w:val="001A4143"/>
    <w:rsid w:val="001B55FC"/>
    <w:rsid w:val="001C0653"/>
    <w:rsid w:val="001C4413"/>
    <w:rsid w:val="001C4BCD"/>
    <w:rsid w:val="001C60E0"/>
    <w:rsid w:val="001D690C"/>
    <w:rsid w:val="001E1316"/>
    <w:rsid w:val="001E2FD7"/>
    <w:rsid w:val="001E59BB"/>
    <w:rsid w:val="001E77F1"/>
    <w:rsid w:val="001F0834"/>
    <w:rsid w:val="001F78F8"/>
    <w:rsid w:val="002015BE"/>
    <w:rsid w:val="00203C99"/>
    <w:rsid w:val="00205D1A"/>
    <w:rsid w:val="00210B8C"/>
    <w:rsid w:val="00212EFE"/>
    <w:rsid w:val="00221C8D"/>
    <w:rsid w:val="00224E98"/>
    <w:rsid w:val="00230F3B"/>
    <w:rsid w:val="002437D0"/>
    <w:rsid w:val="00243980"/>
    <w:rsid w:val="00243C90"/>
    <w:rsid w:val="00244155"/>
    <w:rsid w:val="0025334A"/>
    <w:rsid w:val="00255571"/>
    <w:rsid w:val="00257CCA"/>
    <w:rsid w:val="00260056"/>
    <w:rsid w:val="00260824"/>
    <w:rsid w:val="002610B6"/>
    <w:rsid w:val="00263CCC"/>
    <w:rsid w:val="0027079A"/>
    <w:rsid w:val="00285848"/>
    <w:rsid w:val="002908B6"/>
    <w:rsid w:val="00296604"/>
    <w:rsid w:val="00297344"/>
    <w:rsid w:val="0029747D"/>
    <w:rsid w:val="002A1032"/>
    <w:rsid w:val="002A1198"/>
    <w:rsid w:val="002A48F2"/>
    <w:rsid w:val="002A682F"/>
    <w:rsid w:val="002A7E75"/>
    <w:rsid w:val="002C1F4D"/>
    <w:rsid w:val="002D2DC8"/>
    <w:rsid w:val="002D5D52"/>
    <w:rsid w:val="002E3A85"/>
    <w:rsid w:val="002E5704"/>
    <w:rsid w:val="002E6D80"/>
    <w:rsid w:val="002F1817"/>
    <w:rsid w:val="002F2873"/>
    <w:rsid w:val="002F2AC7"/>
    <w:rsid w:val="002F2E5F"/>
    <w:rsid w:val="002F433A"/>
    <w:rsid w:val="002F4D2D"/>
    <w:rsid w:val="002F7E12"/>
    <w:rsid w:val="00305CBC"/>
    <w:rsid w:val="003076DA"/>
    <w:rsid w:val="00311FEC"/>
    <w:rsid w:val="00312CD8"/>
    <w:rsid w:val="003146BA"/>
    <w:rsid w:val="00327388"/>
    <w:rsid w:val="00327A4C"/>
    <w:rsid w:val="00327F55"/>
    <w:rsid w:val="003304D2"/>
    <w:rsid w:val="00332F11"/>
    <w:rsid w:val="0033307F"/>
    <w:rsid w:val="00334A7D"/>
    <w:rsid w:val="00334C92"/>
    <w:rsid w:val="00342C65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55BA"/>
    <w:rsid w:val="0039738E"/>
    <w:rsid w:val="003A095C"/>
    <w:rsid w:val="003A386C"/>
    <w:rsid w:val="003A71AD"/>
    <w:rsid w:val="003B1207"/>
    <w:rsid w:val="003B4CDC"/>
    <w:rsid w:val="003B5A41"/>
    <w:rsid w:val="003C1B44"/>
    <w:rsid w:val="003C73E5"/>
    <w:rsid w:val="003D4FC6"/>
    <w:rsid w:val="003E5711"/>
    <w:rsid w:val="003F3876"/>
    <w:rsid w:val="003F6E16"/>
    <w:rsid w:val="00400075"/>
    <w:rsid w:val="004027E9"/>
    <w:rsid w:val="004030E5"/>
    <w:rsid w:val="004032E7"/>
    <w:rsid w:val="00406C8D"/>
    <w:rsid w:val="00407B1C"/>
    <w:rsid w:val="00411D9D"/>
    <w:rsid w:val="004137EE"/>
    <w:rsid w:val="00420193"/>
    <w:rsid w:val="004228A8"/>
    <w:rsid w:val="00423032"/>
    <w:rsid w:val="0043258B"/>
    <w:rsid w:val="00432988"/>
    <w:rsid w:val="00445B6E"/>
    <w:rsid w:val="00446A43"/>
    <w:rsid w:val="0045109E"/>
    <w:rsid w:val="00465BA4"/>
    <w:rsid w:val="00465D3C"/>
    <w:rsid w:val="0048024A"/>
    <w:rsid w:val="00483F9E"/>
    <w:rsid w:val="00487989"/>
    <w:rsid w:val="0049449B"/>
    <w:rsid w:val="00497907"/>
    <w:rsid w:val="004A0520"/>
    <w:rsid w:val="004A270F"/>
    <w:rsid w:val="004A7463"/>
    <w:rsid w:val="004A7DB4"/>
    <w:rsid w:val="004C049E"/>
    <w:rsid w:val="004C6F24"/>
    <w:rsid w:val="004D03DB"/>
    <w:rsid w:val="004D05C7"/>
    <w:rsid w:val="004D347D"/>
    <w:rsid w:val="004D62A0"/>
    <w:rsid w:val="004D63BF"/>
    <w:rsid w:val="004D641B"/>
    <w:rsid w:val="004E121A"/>
    <w:rsid w:val="004F0DF5"/>
    <w:rsid w:val="004F37A0"/>
    <w:rsid w:val="004F5436"/>
    <w:rsid w:val="004F61D3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30F87"/>
    <w:rsid w:val="00531053"/>
    <w:rsid w:val="00531EAF"/>
    <w:rsid w:val="00532D57"/>
    <w:rsid w:val="00534C1E"/>
    <w:rsid w:val="005356B9"/>
    <w:rsid w:val="00540DC9"/>
    <w:rsid w:val="00541FE8"/>
    <w:rsid w:val="005443D0"/>
    <w:rsid w:val="005461D6"/>
    <w:rsid w:val="00550622"/>
    <w:rsid w:val="00552017"/>
    <w:rsid w:val="005520F0"/>
    <w:rsid w:val="0055708F"/>
    <w:rsid w:val="005572D8"/>
    <w:rsid w:val="00557F74"/>
    <w:rsid w:val="00563518"/>
    <w:rsid w:val="0056432A"/>
    <w:rsid w:val="0056481D"/>
    <w:rsid w:val="00565D92"/>
    <w:rsid w:val="00567CB2"/>
    <w:rsid w:val="005756BA"/>
    <w:rsid w:val="005806E7"/>
    <w:rsid w:val="00581619"/>
    <w:rsid w:val="0058770D"/>
    <w:rsid w:val="0059486D"/>
    <w:rsid w:val="00594AC2"/>
    <w:rsid w:val="005A30F6"/>
    <w:rsid w:val="005A3A97"/>
    <w:rsid w:val="005A7444"/>
    <w:rsid w:val="005C2B5C"/>
    <w:rsid w:val="005C2C5C"/>
    <w:rsid w:val="005C3315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1203D"/>
    <w:rsid w:val="0061563B"/>
    <w:rsid w:val="00620B04"/>
    <w:rsid w:val="00627164"/>
    <w:rsid w:val="00632655"/>
    <w:rsid w:val="0063308C"/>
    <w:rsid w:val="006358DB"/>
    <w:rsid w:val="006425A5"/>
    <w:rsid w:val="006445A4"/>
    <w:rsid w:val="00650DE6"/>
    <w:rsid w:val="0065256C"/>
    <w:rsid w:val="00655906"/>
    <w:rsid w:val="00655F7A"/>
    <w:rsid w:val="00657B1F"/>
    <w:rsid w:val="00657CD0"/>
    <w:rsid w:val="00661540"/>
    <w:rsid w:val="00663B78"/>
    <w:rsid w:val="00665E9D"/>
    <w:rsid w:val="00666D27"/>
    <w:rsid w:val="00671FEC"/>
    <w:rsid w:val="00674642"/>
    <w:rsid w:val="006777D0"/>
    <w:rsid w:val="006840AB"/>
    <w:rsid w:val="00684951"/>
    <w:rsid w:val="00694BC1"/>
    <w:rsid w:val="00695D33"/>
    <w:rsid w:val="00696822"/>
    <w:rsid w:val="0069712B"/>
    <w:rsid w:val="006A2F13"/>
    <w:rsid w:val="006A7101"/>
    <w:rsid w:val="006B2227"/>
    <w:rsid w:val="006B3FBD"/>
    <w:rsid w:val="006B44D4"/>
    <w:rsid w:val="006B4E77"/>
    <w:rsid w:val="006B6EA9"/>
    <w:rsid w:val="006D03E6"/>
    <w:rsid w:val="006D04FB"/>
    <w:rsid w:val="006D1FEE"/>
    <w:rsid w:val="006D3926"/>
    <w:rsid w:val="006D7C27"/>
    <w:rsid w:val="006E1590"/>
    <w:rsid w:val="006E329C"/>
    <w:rsid w:val="006E5210"/>
    <w:rsid w:val="006E6301"/>
    <w:rsid w:val="006F75E6"/>
    <w:rsid w:val="007011D2"/>
    <w:rsid w:val="007055F3"/>
    <w:rsid w:val="0070577A"/>
    <w:rsid w:val="00706893"/>
    <w:rsid w:val="00707406"/>
    <w:rsid w:val="007123C9"/>
    <w:rsid w:val="007134D5"/>
    <w:rsid w:val="00714AAE"/>
    <w:rsid w:val="00724606"/>
    <w:rsid w:val="007370F1"/>
    <w:rsid w:val="00745177"/>
    <w:rsid w:val="00751AA0"/>
    <w:rsid w:val="007530F6"/>
    <w:rsid w:val="007573B9"/>
    <w:rsid w:val="007709A3"/>
    <w:rsid w:val="00772B53"/>
    <w:rsid w:val="007736BC"/>
    <w:rsid w:val="00776570"/>
    <w:rsid w:val="00785B79"/>
    <w:rsid w:val="00787AC3"/>
    <w:rsid w:val="0079083B"/>
    <w:rsid w:val="00797A04"/>
    <w:rsid w:val="007A27F9"/>
    <w:rsid w:val="007B3769"/>
    <w:rsid w:val="007B6F16"/>
    <w:rsid w:val="007C24CB"/>
    <w:rsid w:val="007C277F"/>
    <w:rsid w:val="007C4386"/>
    <w:rsid w:val="007C4C6E"/>
    <w:rsid w:val="007D0FEA"/>
    <w:rsid w:val="007D12E1"/>
    <w:rsid w:val="007D2328"/>
    <w:rsid w:val="007D2909"/>
    <w:rsid w:val="007D4095"/>
    <w:rsid w:val="007E13F0"/>
    <w:rsid w:val="007E45F5"/>
    <w:rsid w:val="008000D5"/>
    <w:rsid w:val="00802027"/>
    <w:rsid w:val="00803F8C"/>
    <w:rsid w:val="00805364"/>
    <w:rsid w:val="008054C1"/>
    <w:rsid w:val="008132AA"/>
    <w:rsid w:val="00816F3D"/>
    <w:rsid w:val="00820A37"/>
    <w:rsid w:val="00831451"/>
    <w:rsid w:val="0083684D"/>
    <w:rsid w:val="00861124"/>
    <w:rsid w:val="008651B3"/>
    <w:rsid w:val="0087180F"/>
    <w:rsid w:val="00872D1F"/>
    <w:rsid w:val="00873499"/>
    <w:rsid w:val="00873E05"/>
    <w:rsid w:val="008757FA"/>
    <w:rsid w:val="00883602"/>
    <w:rsid w:val="00885000"/>
    <w:rsid w:val="00887FE2"/>
    <w:rsid w:val="008957F9"/>
    <w:rsid w:val="008A7D6B"/>
    <w:rsid w:val="008B5D30"/>
    <w:rsid w:val="008B771E"/>
    <w:rsid w:val="008C0206"/>
    <w:rsid w:val="008C16BA"/>
    <w:rsid w:val="008C38F6"/>
    <w:rsid w:val="008C4073"/>
    <w:rsid w:val="008C6AFF"/>
    <w:rsid w:val="008D0341"/>
    <w:rsid w:val="008D1002"/>
    <w:rsid w:val="008D6305"/>
    <w:rsid w:val="008E108B"/>
    <w:rsid w:val="008E11C7"/>
    <w:rsid w:val="008F3612"/>
    <w:rsid w:val="008F3F81"/>
    <w:rsid w:val="008F56CF"/>
    <w:rsid w:val="008F65C5"/>
    <w:rsid w:val="009024B6"/>
    <w:rsid w:val="00907C92"/>
    <w:rsid w:val="009114AA"/>
    <w:rsid w:val="009122A6"/>
    <w:rsid w:val="00915607"/>
    <w:rsid w:val="00915B33"/>
    <w:rsid w:val="00920859"/>
    <w:rsid w:val="00924F61"/>
    <w:rsid w:val="009257D7"/>
    <w:rsid w:val="0092779D"/>
    <w:rsid w:val="009307BA"/>
    <w:rsid w:val="00931016"/>
    <w:rsid w:val="0093115E"/>
    <w:rsid w:val="0093372A"/>
    <w:rsid w:val="00937383"/>
    <w:rsid w:val="00942A42"/>
    <w:rsid w:val="009450A1"/>
    <w:rsid w:val="009471C7"/>
    <w:rsid w:val="00951A72"/>
    <w:rsid w:val="00951F18"/>
    <w:rsid w:val="00955A80"/>
    <w:rsid w:val="00960C5E"/>
    <w:rsid w:val="00971341"/>
    <w:rsid w:val="00972A61"/>
    <w:rsid w:val="00975D96"/>
    <w:rsid w:val="00977320"/>
    <w:rsid w:val="00981767"/>
    <w:rsid w:val="0098438C"/>
    <w:rsid w:val="00986B6A"/>
    <w:rsid w:val="00992B77"/>
    <w:rsid w:val="009938A5"/>
    <w:rsid w:val="00995824"/>
    <w:rsid w:val="009964F9"/>
    <w:rsid w:val="009A03A7"/>
    <w:rsid w:val="009A2FF2"/>
    <w:rsid w:val="009B1984"/>
    <w:rsid w:val="009B5B66"/>
    <w:rsid w:val="009C45B5"/>
    <w:rsid w:val="009C57EB"/>
    <w:rsid w:val="009D0324"/>
    <w:rsid w:val="009D14A9"/>
    <w:rsid w:val="009D14C8"/>
    <w:rsid w:val="009D3B3C"/>
    <w:rsid w:val="009D5F7B"/>
    <w:rsid w:val="009E28C7"/>
    <w:rsid w:val="009E4A38"/>
    <w:rsid w:val="009E7424"/>
    <w:rsid w:val="009F4721"/>
    <w:rsid w:val="009F6CF6"/>
    <w:rsid w:val="00A0555A"/>
    <w:rsid w:val="00A06D41"/>
    <w:rsid w:val="00A120FF"/>
    <w:rsid w:val="00A121A7"/>
    <w:rsid w:val="00A13939"/>
    <w:rsid w:val="00A16059"/>
    <w:rsid w:val="00A214C8"/>
    <w:rsid w:val="00A3348D"/>
    <w:rsid w:val="00A339F1"/>
    <w:rsid w:val="00A350A1"/>
    <w:rsid w:val="00A36D82"/>
    <w:rsid w:val="00A42D91"/>
    <w:rsid w:val="00A44BB3"/>
    <w:rsid w:val="00A451E2"/>
    <w:rsid w:val="00A51AB4"/>
    <w:rsid w:val="00A54593"/>
    <w:rsid w:val="00A725D9"/>
    <w:rsid w:val="00A72ECE"/>
    <w:rsid w:val="00A7449C"/>
    <w:rsid w:val="00A769B4"/>
    <w:rsid w:val="00A85F96"/>
    <w:rsid w:val="00A939AD"/>
    <w:rsid w:val="00A93AA6"/>
    <w:rsid w:val="00A93E10"/>
    <w:rsid w:val="00A9425F"/>
    <w:rsid w:val="00A972EC"/>
    <w:rsid w:val="00AA3462"/>
    <w:rsid w:val="00AB47C4"/>
    <w:rsid w:val="00AB52F1"/>
    <w:rsid w:val="00AB7D7A"/>
    <w:rsid w:val="00AC0CD8"/>
    <w:rsid w:val="00AC5211"/>
    <w:rsid w:val="00AD3D3D"/>
    <w:rsid w:val="00AD701E"/>
    <w:rsid w:val="00AE3CB8"/>
    <w:rsid w:val="00AF10EF"/>
    <w:rsid w:val="00AF3D55"/>
    <w:rsid w:val="00B00FA5"/>
    <w:rsid w:val="00B03799"/>
    <w:rsid w:val="00B06E2C"/>
    <w:rsid w:val="00B07F88"/>
    <w:rsid w:val="00B163D4"/>
    <w:rsid w:val="00B17186"/>
    <w:rsid w:val="00B20B67"/>
    <w:rsid w:val="00B2330E"/>
    <w:rsid w:val="00B23411"/>
    <w:rsid w:val="00B23C24"/>
    <w:rsid w:val="00B24FE5"/>
    <w:rsid w:val="00B261C8"/>
    <w:rsid w:val="00B31807"/>
    <w:rsid w:val="00B31D44"/>
    <w:rsid w:val="00B436A5"/>
    <w:rsid w:val="00B556C5"/>
    <w:rsid w:val="00B62857"/>
    <w:rsid w:val="00B6411E"/>
    <w:rsid w:val="00B65C9D"/>
    <w:rsid w:val="00B71827"/>
    <w:rsid w:val="00B75039"/>
    <w:rsid w:val="00B82F42"/>
    <w:rsid w:val="00B86771"/>
    <w:rsid w:val="00B9657D"/>
    <w:rsid w:val="00B96CA6"/>
    <w:rsid w:val="00BA0309"/>
    <w:rsid w:val="00BA389F"/>
    <w:rsid w:val="00BA5F4A"/>
    <w:rsid w:val="00BB0D69"/>
    <w:rsid w:val="00BB303D"/>
    <w:rsid w:val="00BB711D"/>
    <w:rsid w:val="00BC2D69"/>
    <w:rsid w:val="00BC7B00"/>
    <w:rsid w:val="00BD1072"/>
    <w:rsid w:val="00BD3CB6"/>
    <w:rsid w:val="00BD4CB9"/>
    <w:rsid w:val="00BE0A56"/>
    <w:rsid w:val="00BE2A86"/>
    <w:rsid w:val="00BE36DF"/>
    <w:rsid w:val="00BF0846"/>
    <w:rsid w:val="00BF377A"/>
    <w:rsid w:val="00BF6080"/>
    <w:rsid w:val="00C0018C"/>
    <w:rsid w:val="00C004AE"/>
    <w:rsid w:val="00C1495E"/>
    <w:rsid w:val="00C1730D"/>
    <w:rsid w:val="00C23877"/>
    <w:rsid w:val="00C24482"/>
    <w:rsid w:val="00C37861"/>
    <w:rsid w:val="00C44A2B"/>
    <w:rsid w:val="00C51BF1"/>
    <w:rsid w:val="00C52450"/>
    <w:rsid w:val="00C54510"/>
    <w:rsid w:val="00C65383"/>
    <w:rsid w:val="00C72289"/>
    <w:rsid w:val="00C74AE2"/>
    <w:rsid w:val="00C76A75"/>
    <w:rsid w:val="00C8273D"/>
    <w:rsid w:val="00C82897"/>
    <w:rsid w:val="00C85C54"/>
    <w:rsid w:val="00C86685"/>
    <w:rsid w:val="00C91AFE"/>
    <w:rsid w:val="00C97873"/>
    <w:rsid w:val="00C97A87"/>
    <w:rsid w:val="00CA0D84"/>
    <w:rsid w:val="00CA2C89"/>
    <w:rsid w:val="00CA32B5"/>
    <w:rsid w:val="00CA5AE0"/>
    <w:rsid w:val="00CA63FE"/>
    <w:rsid w:val="00CB3FDF"/>
    <w:rsid w:val="00CB7FDC"/>
    <w:rsid w:val="00CD119D"/>
    <w:rsid w:val="00CD1C03"/>
    <w:rsid w:val="00CD2A07"/>
    <w:rsid w:val="00CD4921"/>
    <w:rsid w:val="00CE50FC"/>
    <w:rsid w:val="00CE58AB"/>
    <w:rsid w:val="00CE600C"/>
    <w:rsid w:val="00CE67B1"/>
    <w:rsid w:val="00D01665"/>
    <w:rsid w:val="00D04198"/>
    <w:rsid w:val="00D044FB"/>
    <w:rsid w:val="00D076DB"/>
    <w:rsid w:val="00D10FC4"/>
    <w:rsid w:val="00D17684"/>
    <w:rsid w:val="00D227FE"/>
    <w:rsid w:val="00D23B69"/>
    <w:rsid w:val="00D32435"/>
    <w:rsid w:val="00D405D5"/>
    <w:rsid w:val="00D42D68"/>
    <w:rsid w:val="00D45A3B"/>
    <w:rsid w:val="00D64168"/>
    <w:rsid w:val="00D64AB8"/>
    <w:rsid w:val="00D666A0"/>
    <w:rsid w:val="00D66E74"/>
    <w:rsid w:val="00D67AC8"/>
    <w:rsid w:val="00D71256"/>
    <w:rsid w:val="00D829FB"/>
    <w:rsid w:val="00D856C9"/>
    <w:rsid w:val="00D90CED"/>
    <w:rsid w:val="00D93CF1"/>
    <w:rsid w:val="00D9420B"/>
    <w:rsid w:val="00D943D4"/>
    <w:rsid w:val="00DA0B41"/>
    <w:rsid w:val="00DB4D2A"/>
    <w:rsid w:val="00DC2335"/>
    <w:rsid w:val="00DD32C1"/>
    <w:rsid w:val="00DE0FD6"/>
    <w:rsid w:val="00DE6784"/>
    <w:rsid w:val="00DF1143"/>
    <w:rsid w:val="00DF186F"/>
    <w:rsid w:val="00DF1C99"/>
    <w:rsid w:val="00DF3097"/>
    <w:rsid w:val="00DF42C6"/>
    <w:rsid w:val="00DF4D56"/>
    <w:rsid w:val="00DF7730"/>
    <w:rsid w:val="00E03049"/>
    <w:rsid w:val="00E04BD0"/>
    <w:rsid w:val="00E13A95"/>
    <w:rsid w:val="00E13BAD"/>
    <w:rsid w:val="00E22AA3"/>
    <w:rsid w:val="00E24166"/>
    <w:rsid w:val="00E26C45"/>
    <w:rsid w:val="00E271DB"/>
    <w:rsid w:val="00E30D3E"/>
    <w:rsid w:val="00E3296D"/>
    <w:rsid w:val="00E363F8"/>
    <w:rsid w:val="00E463D3"/>
    <w:rsid w:val="00E47169"/>
    <w:rsid w:val="00E50E68"/>
    <w:rsid w:val="00E57256"/>
    <w:rsid w:val="00E57554"/>
    <w:rsid w:val="00E60CA1"/>
    <w:rsid w:val="00E62335"/>
    <w:rsid w:val="00E640A1"/>
    <w:rsid w:val="00E65468"/>
    <w:rsid w:val="00E72EC2"/>
    <w:rsid w:val="00E73103"/>
    <w:rsid w:val="00E75D9E"/>
    <w:rsid w:val="00E801CC"/>
    <w:rsid w:val="00E8234A"/>
    <w:rsid w:val="00E879EE"/>
    <w:rsid w:val="00E87A72"/>
    <w:rsid w:val="00E92C65"/>
    <w:rsid w:val="00E94DF7"/>
    <w:rsid w:val="00E96197"/>
    <w:rsid w:val="00EA2255"/>
    <w:rsid w:val="00EA35E0"/>
    <w:rsid w:val="00EB032E"/>
    <w:rsid w:val="00EB0D65"/>
    <w:rsid w:val="00EB2655"/>
    <w:rsid w:val="00EB3C4A"/>
    <w:rsid w:val="00EC293B"/>
    <w:rsid w:val="00EC348D"/>
    <w:rsid w:val="00EC418D"/>
    <w:rsid w:val="00ED0B77"/>
    <w:rsid w:val="00EE5102"/>
    <w:rsid w:val="00EE51B6"/>
    <w:rsid w:val="00EF4650"/>
    <w:rsid w:val="00EF5E81"/>
    <w:rsid w:val="00EF7A60"/>
    <w:rsid w:val="00F01477"/>
    <w:rsid w:val="00F0663E"/>
    <w:rsid w:val="00F0743A"/>
    <w:rsid w:val="00F07C02"/>
    <w:rsid w:val="00F12594"/>
    <w:rsid w:val="00F17587"/>
    <w:rsid w:val="00F17A44"/>
    <w:rsid w:val="00F26363"/>
    <w:rsid w:val="00F43021"/>
    <w:rsid w:val="00F50589"/>
    <w:rsid w:val="00F52EA9"/>
    <w:rsid w:val="00F538F9"/>
    <w:rsid w:val="00F56E66"/>
    <w:rsid w:val="00F61832"/>
    <w:rsid w:val="00F659E4"/>
    <w:rsid w:val="00F66AF5"/>
    <w:rsid w:val="00F73214"/>
    <w:rsid w:val="00F77595"/>
    <w:rsid w:val="00F77B70"/>
    <w:rsid w:val="00F82F98"/>
    <w:rsid w:val="00F860A9"/>
    <w:rsid w:val="00F86B74"/>
    <w:rsid w:val="00FA4627"/>
    <w:rsid w:val="00FA510D"/>
    <w:rsid w:val="00FB1F0D"/>
    <w:rsid w:val="00FB5447"/>
    <w:rsid w:val="00FB5AA9"/>
    <w:rsid w:val="00FC08C5"/>
    <w:rsid w:val="00FC4C2A"/>
    <w:rsid w:val="00FD11DE"/>
    <w:rsid w:val="00FD3FEF"/>
    <w:rsid w:val="00FD56FF"/>
    <w:rsid w:val="00FD6F2E"/>
    <w:rsid w:val="00FE0434"/>
    <w:rsid w:val="00FE1B08"/>
    <w:rsid w:val="00FE2692"/>
    <w:rsid w:val="00FF0390"/>
    <w:rsid w:val="00FF1E23"/>
    <w:rsid w:val="00FF22C2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DFB0A-DFF9-47B9-B1BA-36922B887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592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2021-10-15T07:09:00Z</cp:lastPrinted>
  <dcterms:created xsi:type="dcterms:W3CDTF">2026-02-19T11:45:00Z</dcterms:created>
  <dcterms:modified xsi:type="dcterms:W3CDTF">2026-04-02T10:17:00Z</dcterms:modified>
</cp:coreProperties>
</file>